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nie z troski o ubogich, lecz dlatego, że był złodziejem. A ponieważ opiekował się sakiewką, podkradał z tego, co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nie dlatego, że troszczył się o ubogich, ale ponieważ był złodziejem i miał sakiewkę, a nosił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miał, a cokolwiek włożono,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mając, co wkładano,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dbał o biednych, ale ponieważ był złodziejem i mając trzos, wykradał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 nie dlatego, iż się troszczył o ubogich, lecz ponieważ był złodziejem, i mając sakiewkę, sprzeniewierzał to, co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troszczył się o ubogich, ale dlatego, że był złodziejem i mając sakiewkę, wykradał z niej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dlatego, że zależało mu na ubogich, lecz dlatego, że był złodziejem. Mając bowiem sakiewkę, zabierał wkładane do niej 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nie dlatego, że naprawdę mu zależało na ubogich, ale że był złodziejem i mając trzos, podkradał to, co w nim składano.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powiedział tego w trosce o biednych, lecz dlatego, że był złodziejem i nosząc sakiewkę ze wspólnymi pieniędzmi, przywłaszczał sobie z tego, co tam włożono.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nie dlatego, że troszczył się o ubogich, ale dlatego, że był złodziejem i mając trzos, podkradał z tego, co doń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 це не тому, що журився бідними, але що був злодієм і, маючи калиту, носив те, що вкидали.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to właśnie nie że około żebrzących była dbałość jemu, ale że kradzieżca był i pochwę na języki mając te rzucane dźwigał.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to nie dlatego, że on się troszczył o ubogich, ale ponieważ był złodziejem i mając sakiewkę, zabierał zdeponowane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nie z troski o ubogich, ale dlatego, że był złodziejem. Odpowiadał za wspólną kiesę i miał zwyczaj z niej podkradać.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 jednak nie dlatego, że się troszczył o biednych, lecz dlatego, że był złodziejem, a miał szkatułkę i podbierał pieniądze, które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z troski o biednych, ale dlatego, że był złodziejem. Jako skarbnik trzymał wspólną kasę i wykradał z niej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2024-04-28T16:32:15Z</dcterms:modified>
</cp:coreProperties>
</file>