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35"/>
        <w:gridCol w:w="3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przyjaciółmi Moimi jesteście, jeśli czynilibyście,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przyjaciółmi,* jeśli czynicie to, co wam przykazuję.**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przyjaciółmi moimi jesteście, jeśli czynić będziecie. co ja przykazuję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przyjaciele moi jesteście jeśli czynilibyście jak wiele Ja przykazuję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robicie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przyjaciele moi, jeźli czynić będziecie, cokolwiek ja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przyjaciele moi, jeśli czynić będziecie, co ja wam rozkazuję.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przyjaciółmi moimi, jeżeli czynicie to,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Jesteście przyjaciółmi moimi, jeśli czynić będziecie, co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Ja wam przykazuję.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spełniacie wszystko, co wam polecam.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będziecie moimi przyjaciółmi, jeśli spełniać będziecie, co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Jesteście moimi przyjaciółmi, jeśli postępujecie zgodnie z moim przykazaniem.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czynicie to, co Ja wam nakazuję, jesteście moimi 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є моїми друзями, якщо робите те, що я заповідав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przyjaciele moi jesteście jeżeli ewentualnie ewentualnie czynicie które ja wkazuję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będziecie czynić to, co ja wam polecam.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czynicie to, co ja wam nakazuję.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moimi przyjaciółmi, jeśli robicie to, co wam nakazuję.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20:7&lt;/x&gt;; &lt;x&gt;240 18:24&lt;/x&gt;; &lt;x&gt;290 41:8&lt;/x&gt;; &lt;x&gt;490 12:4&lt;/x&gt;;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12:50&lt;/x&gt;; &lt;x&gt;500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2024-05-20T15:24:24Z</dcterms:modified>
</cp:coreProperties>
</file>