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są ― pokolenia Sema: Sem syn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lat, kiedy zrodził ― Arpakszada drugiego roku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Sema: Gdy Sem miał sto lat, zrodził Arpakszada w dwa lata* po potopie.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rodów Sema: Gdy Sem liczył sobie sto lat, został ojcem Arpakszada. Było to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dzieje rodu Sema: Gdy Sem miał sto lat, spłodził Arpachszada,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Semowe: Sem gdy miał sto lat, spłodził Arfachsada we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Semowe: Semowi było sto lat, kiedy zrodził Arfaksada, we dwie lecie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potomkowie Sema. Gdy Sem miał sto lat, urodził mu się syn Arpachszad,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Sema: Gdy Sem miał sto lat, zrodził Arpachszada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Sema: Sem miał sto lat, gdy został ojcem Arpachszada,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Sema. Gdy Sem miał sto lat, spłodził Arpachszada,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Sema: Sem liczył sto lat, gdy urodził mu się Arpakszad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Szema: Szem miał sto lat, gdy urodził mu się syn Arpachszad, dwa lata po potopie.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Сима: Сим син сто літний, коли породив Арфаксада, другого року після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Szema: Szem miał sto lat, gdy spłodził Arpachszada,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Sema. Sem miał sto lat, gdy został ojcem Arpachszada w dwa lata po potopie.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lata, &lt;x&gt;10 11:10&lt;/x&gt;L.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2024-04-28T08:33:52Z</dcterms:modified>
</cp:coreProperties>
</file>