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podeszli w dniach. Przestało być u Sary w taki sposób, jak (bywa) u kobiet.*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Sara była już po menopauzie.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2024-04-29T17:44:07Z</dcterms:modified>
</cp:coreProperties>
</file>