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Ponieważ krzyk Sodomy i Gomory jest wielki, i ponieważ ich grzech jest bardzo ciężki,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Głośno rozlega się krzyk z Sodomy i Gomory. Grzech tych miast jest naprawdę poważny.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powiedział: Ponieważ okrzyk Sodomy i Gomory jest wielki i ich grzech jest bardzo ciężki;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Pan: Krzyk Sodomy i Gomorry, iż się rozmnożył grzech ich, iż bardzo ociężał;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JAHWE: Krzyk Sodomy i Gomory rozmnożył się i grzech ich zbytnie ociężał.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rzekł: Głośno się rozlega skarga na Sodomę i Gomorę, bo występki ich mieszkańców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Pan: Wielki rozlega się krzyk przeciwko Sodomie i Gomorze, że grzech ich jest bardzo ciężki.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przemówił: Głośne są skargi przeciw Sodomie i Gomorze, bo bardzo ciężko grzeszą.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rzekł: „Zarzut przeciw Sodomie i Gomorze jest niezwykle poważny, bo ich przestępstwa są bardzo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zatem pójść i zobaczyć, czy rzeczywiście dopuścili się tego wszystkiego, co zawiera skarga na nich, która dotarła do mnie, czy też nie; chcę to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Krzyk Sodomy i Gomory jest wielki. I ich grzech jest bardzo ciężki.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Крик Содом і Гоморри розмножився, і їхні гріхи дуже великі.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też powiedział: Wielką jest skarga na Sedom i Amorę, a ich grzech jest tak bardzo ciężkim.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rzekł: ”Krzyk skargi na Sodomę i Gomorę – o jakże donośny, a ich grzech – jakże bardzo ciężki.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2024-04-29T18:16:00Z</dcterms:modified>
</cp:coreProperties>
</file>