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czynił, JAHWE uznał za złe, stąd jego również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podobało się JAHWE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robił, dlatego i jego JAHWE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podobało się to Panu, co Onan czynił; przeto go też Pan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tej przyczyny zabił go JAHWE, że rzecz brzydliwą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było w oczach Pana to, co on czynił, i dlatego także na niego zesłał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nie podobało się to, co czynił, dlatego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robił, nie podobało się JAHWE, dlatego i jego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Onana nie podobało się JAHWE, dlatego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umarła żona Judy, córka Szuy. Kiedy Juda już pocieszył się [po tej stracie], wybrał się raz z Chirą, przyjacielem z Adullam, do Timny, aby pilnować strzygących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robił, było złe w oczach Boga i sprawił, że umarł także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Поганим же виказався перед Богом, бо це зробив, і Він забив і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złem w oczach WIEKUISTEGO; więc także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czynił, było złe w oczach Jehowy; dlatego również jego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2024-04-29T18:01:31Z</dcterms:modified>
</cp:coreProperties>
</file>