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 łona jego brat ze szkarłatną nitką na rączce — i nadano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czerwona nić. I nadała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ręce była nić czerwona; i nazwała imię jego 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wyszedł brat jego, na którego ręce była nić czerwona: którego nazwała Zarą.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nim urodził się jego brat, na którego rączce była czerwona tasiemka, 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rączce była nić szkarłatna. I nazwano imię jego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 się jego brat, który miał na rączce szkarłatną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czerwoną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jego brat, na którego ręce była szkarłatna [nić], i nadał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вийшов його брат, у якого була на його руці червона нитка. І назвала його імя 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na którego ręce była purpurowa nić. I nazwano jego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 kawałek szkarłatu, i nadano mu imię Zerach.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2024-04-29T18:51:11Z</dcterms:modified>
</cp:coreProperties>
</file>