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Tym razem niech i umrę, po tym, jak zobaczyłem twoją twarz, że jeszcze żyjesz.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2024-04-29T10:06:45Z</dcterms:modified>
</cp:coreProperties>
</file>