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JAHWE ― Bóg ― Sema, i będzie Kanaan sługą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Błogosławiony JAHWE, Bóg Sema, a Kanaan niech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też: Błogosławiony niech będzie JAHWE, Bóg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dodał: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JAHWE Bóg Sema, a 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też: Błogosławiony Pan Bóg Semów, a niech będzie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 Bóg Semów, niech Chanaan niewolnikiem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Niech będzie błogosławiony Pan, Bóg Sema! Niech 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niech będzie Pan, Bóg Sema, a Kanaan niech będzie sługą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Błogosławiony niech będzie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„Błogosławiony JAHWE, Bóg Sema, niech Kanaan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dodał: - Niech będzie błogosławiony Jahwe, Bóg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Błogosławiony Bóg, Bóg Szema. Niech Kenaan będzie mu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Благословенний Господь Бог Сима, і буде Ханаан йому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”Błogosławiony niech będzie JAHWE,” Bóg Sema, i niech Kanaan stanie się jego niewolnikiem.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2024-04-27T18:16:47Z</dcterms:modified>
</cp:coreProperties>
</file>