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teraz mój pan, król, nie kładzie sobie tego na sercu, myśląc, że zginęli wszyscy synowie królewscy, bo zginął tylko sam Amnon,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2024-05-06T03:51:28Z</dcterms:modified>
</cp:coreProperties>
</file>