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zastaniemy go w jednym z tych miejsc, gdzie się znajduje, i spadniemy na niego tak, jak rosa spada na ziemię, to nie pozostanie u niego ani wśród wszystkich ludzi, którzy są z nim, ani jeden.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2024-04-27T17:38:35Z</dcterms:modified>
</cp:coreProperties>
</file>