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Bóg! Moja twierdza i moc! On mnie uwalnia, abym żył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mocą, on 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mocą moją w wojsku, on czyni doskonałą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wyrównał doskonałą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Bóg opasał mnie mocą I prostą uczynił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moje schronienie i moja moc, uczynił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moim potężnym wspomożycielem,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opasuje mnie mocą, a drogę moją czyni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держить мене силою, і поклав як невинну мою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Bóg mnie opasał siłą, a mą drogę uczynił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moją silną twierdzą,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2024-04-29T03:25:21Z</dcterms:modified>
</cp:coreProperties>
</file>