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 do JAHWE godnego chwały*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— On jest godzien chwały — I przezwyciężam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Pana chwały godnego, a od nieprzyjaciół moich byłem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Chwalebnego będę wzywał JAHWE, a od nieprzyjaciół moich wybawion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Pana, godnego chwały, a będę wolny od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Uwielbionego wzywam, Pana, I będę wybawiony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Wezwę JAHWE godnego chwały i będę wolny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uwielbiony! Kiedy wezwałem Go na pomoc, On mnie uwolnił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wychwalając, wzywałem Jahwe, przeto od mych wrogów zostałem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Співом прикличу Господа і спасуся від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Wielbionego, WIEKUISTEGO, i jestem wybawiony od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uwielbionego, </w:t>
      </w:r>
      <w:r>
        <w:rPr>
          <w:rtl/>
        </w:rPr>
        <w:t>מְהֻּלָל</w:t>
      </w:r>
      <w:r>
        <w:rPr>
          <w:rtl w:val="0"/>
        </w:rPr>
        <w:t xml:space="preserve"> , em. na: zawołam do JHWH z powodu zarozumiałego (</w:t>
      </w:r>
      <w:r>
        <w:rPr>
          <w:rtl/>
        </w:rPr>
        <w:t>מֵהֹלְלִ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2024-04-28T23:39:48Z</dcterms:modified>
</cp:coreProperties>
</file>