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jesteś, Panie, JHWH! Owszem, nikt nie jest taki, jak Ty, i nie ma Boga oprócz Ciebie,* w niczym,** o czym słyszelibyśmy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&lt;x&gt;130 18:1-17&lt;/x&gt;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niczym, ּ</w:t>
      </w:r>
      <w:r>
        <w:rPr>
          <w:rtl/>
        </w:rPr>
        <w:t>בְכֹל</w:t>
      </w:r>
      <w:r>
        <w:rPr>
          <w:rtl w:val="0"/>
        </w:rPr>
        <w:t xml:space="preserve"> , l. we wszystkim takiego, o jakim słyszeliśmy na własne uszy; em. na: według wszystkiego, ּ</w:t>
      </w:r>
      <w:r>
        <w:rPr>
          <w:rtl/>
        </w:rPr>
        <w:t>כְכֹל</w:t>
      </w:r>
      <w:r>
        <w:rPr>
          <w:rtl w:val="0"/>
        </w:rPr>
        <w:t xml:space="preserve"> : dokładnie takiego, o jakim słyszeliśmy na własne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2024-04-28T01:31:44Z</dcterms:modified>
</cp:coreProperties>
</file>