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posiadał też statki w Esjon-Geber, leżącym przy Elat nad brzegiem Morza Czerwonego,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też okręty w Esjon-Geber koło Elat, nad brzegiem Morza Czerwonego,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Okrętów też nabudował król Salomon w Asyjongaber, które jest podle Elotu, nad brzegiem morza czerwonego,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też Salomon okrętów w Asjongaber, który jest blisko Ailat na brzegu morza czerwonego w ziemi Idumejskiej.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flotę w Esjon-Geber koło Elat nad brzegiem Morza Czerwonego,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także zbudować okręty w Esjon-Geber, które jest przy Elat nad brzegiem Morza Czerwonego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wybudował również statki w Esjon-Geber położonym przy Elat nad brzegiem Morza Sitowia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również flotę w Esjon-Geber, które znajduje się w ziemi Edomu, w Elat nad brzegiem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okręty w Ecjon-Geber, które [leży w sąsiedztwie] Elot, nad brzegiem Morza Sitowia,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Salomon wybudował okręty w Ecjon–Geber, położonym przy Elath, nad brzegiem morza Sitowia,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flota okrętów, które król Salomon zbudował w Ecjon-Geber, przy Elot, nad brzegiem Morza Czerwonego,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2024-04-30T18:21:44Z</dcterms:modified>
</cp:coreProperties>
</file>