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położyli na niej ręce, a gdy doszła do drogi, którą konie wjeżdżają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ją więc, a kiedy doszli do drogi, którą konie wjeżdżają do pałacu królewskiego, pozbawili ją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więc ją, a gdy weszła na drogę, którą wjeżdżają konie do domu królewskiego, została tam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jej plac; a gdy przyszła na drogę, którą wodzono konie do domu królewskiego, tamże jest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włożyli na nię ręce, i wypchnęli drogą, gdzie konie chodzą, podle pałacu,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a gdy weszła na drogę, którą wjeżdżają konie do pałacu, tam poniosła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pojmano ją, dowleczono do drogi, którędy wjeżdżają konie do domu królewskiego, i 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ją, gdy doszła do drogi, którą wjeżdżają konie do domu królewskiego,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więc, gdy doszła do drogi, którą konie wjeżdżają do pałacu, i 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Pochwycono ją w ręce. A gdy weszła na drogę wjazdu koni do pałacu królewskiego, tam została zabita.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поклали на неї руки, і ввійшла до царського дому дорогою входу коней і вона померла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zrobili jej wolne miejsce i przez wejście dla koni przybyła do królewskiego pałacu; tam ją zabito.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Pochwycili ją więc w swe ręce i przeszła drogą, którą wjeżdżają konie do domu królewskiego, i tam została uśmiercona.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2024-04-29T01:50:44Z</dcterms:modified>
</cp:coreProperties>
</file>