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podobnie jak czynił Manasses,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2024-04-30T04:17:55Z</dcterms:modified>
</cp:coreProperties>
</file>