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Mnie opuścili i kadzili innym bogom, drażniąc Mnie wszystkimi dziełami swoich rąk. Dlatego zapłonął mój gniew na to miejsce i nie zgaśnie.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2024-04-28T07:38:18Z</dcterms:modified>
</cp:coreProperties>
</file>