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matka, bo usunął posąg Baala, wystawiony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choć nie tak jak jego ojciec i matka. Usunął bowiem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acz nie tak jako ojciec jego, i jako matka jego. Albowiem wyrzucił słupy Baalowe, których był naczynił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złość przed JAHWE, wszakże nie jako ociec jego i matka, wyrzucił bowiem słupy Baalowe, które był poczynił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jednakże nie tak bardzo, jak jego ojciec i jego matka, ponieważ usunął stelę Baala, którą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wszakże nie w tej mierze, co jego ojciec i jego matka, gdyż usunął posąg Baala, jaki kazał sporządzić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chociaż nie tak jak jego ojciec i matka. Usunął bowiem stelę Baala, którą wykonał jego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chociaż nie tak jak jego ojciec i matka. Usunął bowiem posąg Baala, który polecił wykonać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chociaż nie tak jak jego ojciec i jego matka. Usunął stelę Baala, którą zrobił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лише не так, як його батько і не так, як його мати, і скинув стовпи Ваала, які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jednak nie tak, jak jego ojciec i matka, bo usunął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JAHWE – tyle że nie tak, jak jego ojciec lub jego matka – usunął jednak święty słup Baala, który wykonał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2024-05-31T06:54:21Z</dcterms:modified>
</cp:coreProperties>
</file>