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a umarł w czterdziestym pierwszym roku* swego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pierwszym roku swojego panowania Asa spoczął ze swoimi ojcami. Gdy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Asa zasnął ze swoimi ojcami, i umarł w czterdziestym pierwszym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zasnął Aza z ojcami swymi, a umarł roku czterdziestego i pierwszego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umarł roku czterdziestego i pierwszego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Asa ze swymi przodkami, a zmarł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umierając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przy swoich przodkach, a umarł w czterdziestym pierwszym roku swego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przodkach, umierając w czterdziestym pierwszym roku swojego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na koniec Asa z ojcami swymi, umarł w czterdziestym pierwszym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з своїми батьками і помер в тридцять девятому році свого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swymi przodkami, a umarł czterdziestego pierwszego roku swojego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zmarł w czterdziestym pierwszym roku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2024-04-30T13:31:32Z</dcterms:modified>
</cp:coreProperties>
</file>