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strach przed Bogiem padł na wszystkie królestwa, rozeszła się bowiem wieść,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Boży padł na wszystkie królestwa ziemi, gdy usłyszały, że JAHWE walczył przeciw wrogom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strach Boży na wszystkie królestwa ziemi, gdy usłyszały, iż Pan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strach PANski na wszytkie królestwa ziemie, gdy usłyszeli, iż JAHWE walczył przeciw nieprzyjaciołom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Boży na wszystkie królestwa i kraje, skoro usłyszano, że Pan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ziem, gdy usłyszano, że Pan walczył z nieprzyjaciółmi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Bogiem padł na wszystkie królestwa ziemskie, gdy usłyszano,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dowiedziano się, że JAHWE walczył przeciwko wrogom Izraela, wielki strach padł na wszystkie królestwa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[obcych] krajów, gdy się dowiedziały, jak to Jahwe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коли вони почули, що Господь воював проти ворогів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wszystkie królestwa ziemi przypadł strach przed Bogiem, gdy usłyszały, że WIEKUISTY walczył przeciwko wrogom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Boży padł na wszystkie królestwa krain, gdy usłyszały, że JAHWE walczył przeciwko nieprzyjaciołom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2024-04-29T09:00:01Z</dcterms:modified>
</cp:coreProperties>
</file>