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postawić te kolumny z przodu świątyni, jedną z prawej, a drugą z lewej, i prawą nazwał Jakin,* a lewą nazwał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kolumny stanęły z przodu świątyni, jedna z prawej, a druga z lewej strony. Prawej kolumnie Salomon nadał nazwę Jakin,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lewej nazwę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kolumny przed świątynią, jedną po prawej, a drugą po lewej stronie; prawą nazwał Jakin, a lewą —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słupy przed kościołem, jeden po prawej a drugi po lewej stronie; i nazwał imię tego, co był na prawej stronie, Jachyn, a imię tego, co był na lewej stronie,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słupy postawił w sieni kościoła: jeden po prawej, a drugi po lewej stronie. Ten, który był po prawej stronie, nazwał Jachin, a który po lewej,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Świętym wzniósł te kolumny, jedną z prawej strony, drugą z lewej, i nadał prawej imię Jakin, lewej zaś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kazał postawić te kolumny przed przybytkiem, jedną z prawej, drugą z lewej strony. Tę z prawej strony nazwał Jachin,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kolumny przed Miejscem Świętym, jedną po prawej i jedną po lewej stronie, i nadał prawej imię Jakin, a lewej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 stały przed wejściem do świątyni, jedna po prawej, a druga po lewej stronie. Kolumnę z prawej strony nazwał Jakin,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ustawił przed Świątynią: jedną z prawej, a drugą z lewej strony; prawą [kolumnę] nazwał Jakin, a lewą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стовпи перед лицем храму, один з права і один з ліва, і того, що з права назвав імя Випрямлення і того, що з ліва, імя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te kolumny na przedzie Przybytku, jedną z prawej, a drugą z lewej strony. Imię tej z prawej strony nazwał Jachin, a imię tej z lewej strony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stawiania tych kolumn przed świątynią, jednej po prawej stronie, drugiej zaś po lewej stronie; potem tej po prawej nadał nazwę Jachin, a tej po lewej nazwę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(On) umocni; wg G: powodzenie, Κατόρθωσις.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w mocy; wg G: siła, Ἰσχύς.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2024-05-26T21:37:31Z</dcterms:modified>
</cp:coreProperties>
</file>