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budować w miesiącu drugim, drugiego* (dnia), w czwartym roku swojego panowania.**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rozpoczął budowę w miesiącu drugim, drugiego [dnia], w czwartym roku swojego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zaczął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budować w drugim miesiącu, drugiego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czwartym roku swojego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począł go budować miesiąca wtórego, dnia wtórego, roku czwartego królestwa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począł budować miesiąca wtórego roku czwartego królestwa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budować drugiego dnia w drugim miesiącu, w czwartym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budować drugiego dnia w drugim miesiącu czwartego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zaczął budować w drugim miesiącu, drugiego dnia, w czwartym roku swego królowania.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Budowę rozpoczął drugiego dnia w drugim miesiącu czwartego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zaczął budować w drugim miesiącu, drugiego dnia, w czwartym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почав будувати в другому місяці в четвертому році свого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zaczął budować drugiego dnia, w drugim miesiącu, czwartego roku swojego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zaczął budować w miesiącu drugim. drugiego dnia, w czwartym roku swego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drugiego : brak w klk Mss G Vg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zależności od przyjętej chronologii kwiecień/maj 966 lub 959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2024-05-26T13:37:08Z</dcterms:modified>
</cp:coreProperties>
</file>