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Artachszasta, [z Babilonu wyruszył] Ezdrasz. Był on potomkiem Serajasza, który z kolei był synem Azariasza, ten zaś synem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Persji, Ezdrasz, syn Serajasza, syna Azariasza, syna Chilkiasza;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sprawach za królowania Artakserksesa, króla Perskiego, Ezdrasz, syn Sarajasza, syna Azaryjaszowego, syna Helkijaszowego,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 za królestwa Artakserksa, króla Perskiego, Ezdrasz, syn Saraji, syna Azariasza,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wystąpił za panowania Artakserksesa, króla perskiego,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perskiego, wyruszył Ezdrasz, syn Serajasza, syna Asariasza,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Artakserksesa,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lat później, za panowania Artakserksesa, króla perskiego, przybył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 panowania Artakserksesa, króla Persji, wystąpił Ezdrasz, syn Seraj i, syna Azarji, syna Chilkijji,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в царюванні Артасаста царя Персів прийшов Ездра син Сарея, сина Азарія, сина 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perskiego króla – Ezdrasz, syn Seraji, syna Azariasza,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wydarzeniach, za panowania Artakserksesa, króla Persji, Ezdrasz, syn Serajasza, syna Azariasza,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2024-04-30T11:00:09Z</dcterms:modified>
</cp:coreProperties>
</file>