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2"/>
        <w:gridCol w:w="4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Iddo* Zachariasz, dla (rodziny) Ginetona Meszulam.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Iddo Zachariasz, dla rodziny Ginetona Meszulam.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Iddo — Zachariasz, z Ginneto — Meszullam;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Iddowego Zacharyjasz, z Ginnetowego Mesullam;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Adajaszowego, Zachariasz; Genton, Mosollam;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Iddo - Zachariasz; w [rodzie] Ginnetona - Meszullam;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Iddy Zachariasz, w rodzinie Ginnetona Meszullam.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w rodzie Iddo, Meszullam w rodzie Ginnetona,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w rodzinie Iddo; Meszullam w rodzinie Ginnetona;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Zekarja rodu Iddo, Meszullam rodu Ginnetona,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Аддая Захарія, в Ґанатона Месулам,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Iddy – Zacharjasz, z Ginnetona – Meszullam,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 Zachariasz; Ginnetona Meszullam;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: </w:t>
      </w:r>
      <w:r>
        <w:rPr>
          <w:rtl/>
        </w:rPr>
        <w:t>לְעִּדֹוא</w:t>
      </w:r>
      <w:r>
        <w:rPr>
          <w:rtl w:val="0"/>
        </w:rPr>
        <w:t xml:space="preserve"> ,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2024-04-29T19:16:08Z</dcterms:modified>
</cp:coreProperties>
</file>