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król wyznaczy odpowiedzialnych (za to) we wszystkich prowincjach swojego królestwa i niech zgromadzą wszystkie panny, dziewice piękne z wyglądu, na zamku w Suzie, w domu kobiet, pod rękę Hegego,* królewskiego eunucha, pilnującego kobiet, i niech im dostarczą kosmetyków.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Hege, </w:t>
      </w:r>
      <w:r>
        <w:rPr>
          <w:rtl/>
        </w:rPr>
        <w:t>הֵגֶא</w:t>
      </w:r>
      <w:r>
        <w:rPr>
          <w:rtl w:val="0"/>
        </w:rPr>
        <w:t xml:space="preserve"> (hege’), w &lt;x&gt;190 2:8&lt;/x&gt;, 1, 5: Hegaj, </w:t>
      </w:r>
      <w:r>
        <w:rPr>
          <w:rtl/>
        </w:rPr>
        <w:t>הֵגַי</w:t>
      </w:r>
      <w:r>
        <w:rPr>
          <w:rtl w:val="0"/>
        </w:rPr>
        <w:t xml:space="preserve"> (hegaj).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2024-04-29T05:34:38Z</dcterms:modified>
</cp:coreProperties>
</file>