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napisane były w imieniu króla Achaszwerosza i opieczętowane sygnetem królewskim. Rozesłano je przez gońców konnych używających rumaków ze służby królewskiej, pochodzących z królewskich stadnin.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w imieniu króla Aswerusa i zapieczętował pierścieniem królewskim, rozesłał listy przez gońców jeżdżących na koniach szybkich i na mułach młodych;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imieniem króla Aswerusa, i zapieczętował pierścieniem królewskim, rozesłał listy przez posłów, którzy jeżdżali na koniach prędkich, i na mułach młodych: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listy, które posyłano imieniem królewskim, sygnetem jego zapieczętowane są i rozesłane przez prędkie posły, którzy by po wszytkich ziemiach biegając, one pierwsze listy nowemi poselstwy uprzedzili.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Aswerusa pisma, zapieczętowano sygnetem króla i posłano przez gońców jadących na koniach, na wierzchowcach królewskich, na źrebcach klaczy ze stadniny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to w imieniu króla Achaszwerosza i opieczętowano sygnetem królewskim, i rozesłano te pisma przez gońców konnych na szybkich rumakach pocztowych ze stadnin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pisma w imieniu króla Achaszwerosza, opieczętował królewskim sygnetem i rozesłał je przez konnych gońców dosiadających rasowych rumaków z królewskich stadnin,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Pisma zostały napisane w imieniu króla, opieczętowane jego pierścieniem i wysłane poprzez kurierów.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wystosowaniu pisma w imieniu króla Achaszwerosza i opieczętowaniu go pierścieniem królewskim rozesłał je [Mardocheusz] przez konnych gońców, jeżdżących na wierzchowcach państwowych pochodzących ze stadnin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Написано ж від царя і запечатано його перстнем, і післали писання через листоношів,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Ahaswerosa, opieczętowano królewską pieczęcią, po czym rozesłano te listy przez konnych gońców, którzy dosiadali rącze, państwowe wierzchowce źrebięta z tabunów.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 w imieniu króla Aswerusa i opieczętował sygnetem królewskim, i spisane dokumenty porozsyłał ręką konnych kurierów, jadących na koniach pocztowych, których używano w służbie królewskiej – na potomkach rączych klaczy,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2024-04-29T17:10:34Z</dcterms:modified>
</cp:coreProperties>
</file>