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mieszkańcy miast nieobwarowanych, obchodzą czternasty dzień miesiąca Adar jako dzień radości i ucztowania, i jako dzień szczęśliwy, (dzień) posyłania sobie nawzajem upominków żywnościowych.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2024-04-29T10:09:10Z</dcterms:modified>
</cp:coreProperties>
</file>