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Odpoczywał więc lud w siódmym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zatem zaczął odpoczywać w siódmym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Odpoczywał więc lud siódmego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odpoczywał lud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szabbat lud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stosownie do tego lud obchodził dnia siódmego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Odpoczywał więc lud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więc odpoczywał siódmego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Odpoczął więc lud siódmego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nadali temu [pożywieniu] nazwę manna. Była ona podobna do nasienia koriandru, biała, o smaku podobnym do ciastek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sobotę lud odpoczywał.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держав суботу сьомого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 dnia siódmego odpoczywał.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zaczął obchodzić sabat w dniu siódmym.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2024-04-28T10:03:05Z</dcterms:modified>
</cp:coreProperties>
</file>