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swojego niewolnika lub niewolnicę w oko tak, że je zniszczy, to wypuści go lub ją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w oko swojej niewolnicy, tak że je wybije,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kto wybił oko niewolnikowi swemu, albo oko niewolnicy swojej, ażby się zepsowało, wolno go puści za oko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uderzył w oko niewolnika swego abo niewolnicę i uczyniłby je jednookie, puści je wolno za oko, które wybił.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uderzył niewolnika lub niewolnicę w oko i spowodował jego utratę, winien za oko obdarzyć ich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uderzy w oko swego niewolnika lub w oko swojej niewolnicy tak, że je zniszczy, wtedy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swego niewolnika lub służebnicę i je wybije, to wypuści ich na wolność za to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ugodzi w oko swojego niewolnika lub niewolnicę i wybije je, za jego oko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 albo niewolnicę i wybije je, ma go wypuścić na wolność za jego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swojego niewolnika w oko albo swoją służącą w oko i oślepi je - odeśle go na wolność [jako odszkodowanie] za jego oko.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вибє око свого раба чи око своєї рабині, і осліпне, свобідними відішле їх задля їхнього 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w oko swojego niewolnika, albo w oko swojej służebnicy i je uszkodzi to za jego oko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w oko swego niewolnika lub w oko swej niewolnicy i je zniszczy, to ma taką osobę odprawić jako uwolnioną w ramach odszkodowania za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2024-05-01T18:41:10Z</dcterms:modified>
</cp:coreProperties>
</file>