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swemu bliźniemu do przypilnowania osła albo bydlę, albo owcę, albo inne zwierzę, a ono padnie lub zostanie okaleczone, lub uprowadzone, gdy nikt (tego) nie zauważył,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pod opiekę osła lub bydlę, owcę lub inne zwierzę, a ono w tym czasie padnie lub dozna innej szkody, albo zostanie uprowadzone tak, że nikt tego nie zauważy,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odda swemu bliźniemu na przechowanie osła, wołu, owcę lub inne zwierzę, a ono zdechnie, zostanie okaleczone lub uprowadzone i nikt tego nie zobaczy;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dał bliźniemu swemu osła, albo wołu, albo owcę, albo inne bydlę na chowanie, a zdechłoby albo okaleczało, albo gwałtem zajęte było, gdzie by nikt nie widział: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zleci bliźniemu swe mu osła, wołu, owcę i wszelkie bydlę na chowanie, a zdechłoby abo znędzniało, abo było wzięte od nieprzyjaciela, a nikt by tego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powierzył drugiemu pieczę nad osłem, wołem, owcą lub nad jakimkolwiek innym zwierzęciem, a ono by padło lub okaleczyło się, lub zostało uprowadzone, a nie ma na to świadka,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da bliźniemu swemu do pilnowania osła albo wołu, albo owcę, albo inne bydlę, a ono padnie lub zostanie okaleczone albo uprowadzone, a nikt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obydwu, czy nie wyciągnął ręki po własność bliźniego. Właściciel to uzna, a tamten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podejrzany złoży przysięgę wobec JAHWE, że nie wyciągnął ręki po własność swojego bliźniego. Poszkodowany przyjmie przysięgę, bez konieczności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przysięga na Jahwe ma rozstrzygnąć między nimi oboma, czy któryś nie wyciągnął ręki po własność swego bliźniego. Potem właściciel [zwierzęcia] zabierze je, a [ten drugi] nie musi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przysięga [na Imię] Boga będzie [rozstrzygała] pomiędzy nimi obydwoma, że [pilnujący] nie sprzeniewierzył własności bliźniego, właściciel [zwierzęcia] ją przyjmie, a [tamten] nie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буде до Бога між обома, що він не вчинив зло щодо всього повіреного ближнім. І так його пан прийме, і не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pomiędzy obydwoma będzie przysięga na WIEKUISTEGO, że nie wyciągnął swej ręki na własność swojego bliźniego; i właściciel ją przyjmie a tamten nie będzie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da swemu bliźniemu do pilnowania osła lub byka, lub owcę, lub jakieś zwierzę domowe i ono zdechnie albo zostanie okaleczone lub uprowadzone, gdy nikt nie patrzył,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2024-04-29T13:10:30Z</dcterms:modified>
</cp:coreProperties>
</file>