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spasie pole albo winnicę lub wygoni swoje bydło, tak że (samo zbłądzi i) będzie się pasło na cudzym polu,* to odpłaci tym, co najlepsze ze swojego pola i tym, co najlepsze ze swojej winnicy.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ktoś celowo wypuści swoje bydło na wypas na cudze pole lub do winnicy, albo wygoni je tak, że ono samo tam wejdzie, to właściciel bydła wynagrodzi za to tym, co ma najlepszego z własnego pola lub własnej winnicy.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ktoś wypasł pole lub winnicę, bo puścił swoje bydło, aby się pasło na cudzym polu, wypłaci odszkodowanie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swego pola i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swej winnicy.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Gdyby wypasł kto pole, albo winnicę, i puściłby bydlę swoje, aby się pasło na polu cudzem: z najlepszego urodzaju pola swego, i z najlepszego urodzaju winnicy swej nagrodzi.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kto uszkodzi pole abo winnicę i puści bydlę swe, aby spasło cudze, cokolwiek nalepszego będzie miał na polu swym abo w winnicy, według oszacowania szkody nagrodzi.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wybuchnie pożar i strawi ciernie, i spali stóg lub zboże na pniu albo pole, to ten, kto wzniecił ogień, powinien wynagrodzić szkodę.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wzniecony ogień rozniesie się po cierniach i spali już zebrane zboże albo zboże pozostające jeszcze na polu w kłosach, lub też spali obsiane pole, ten, kto spowodował pożar, zapłaci odszkodowanie.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wybuchnie ogień i natrafiwszy na ciernie wypali stóg zboża albo zboże na pniu, albo samo pole, ten, kto przez zapalenie ognia wywołał pożar, musi wyrównać szkodę.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rozprzestrzeni się ogień i zajmie ciernie, pochłonie stóg lub zboże stojące na polu albo pole, to ten, kto rozpalił ogień, ma zapłacić.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wyniknie ogień, zajmie żywopłot z cierni i spali stóg, albo stojące zboże, albo pole to zapłaci ten, który wzniecił pożar.</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ktoś pasie w polu lub w winnicy i wypuszcza swe juczne zwierzęta, i zostanie wypasione cudze pole, to jako odszkodowanie ma dać coś najlepszego ze swego poła lub coś najlepszego ze swej winnicy.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Zob. PS G 4Q158:10-12.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2024-04-29T16:34:15Z</dcterms:modified>
</cp:coreProperties>
</file>