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przybytku wykorzystywane w czasie sprawowania w nim służby, wszystkie jego paliki i wszystkie paliki dziedzińca będą wykonane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wszelkiej służby w nim i wszystkie jego kołki, i wszystkie kołki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wszelakiej usługi jego, i wszystkie kołki jego, i wszystkie kołki sieni, miedziane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 przybytku ku wszelakim potrzebam i obrzędom, tak kołki jego, jako i sieni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jakiegokolwiek użytku, wszystkie jego paliki i wszystkie paliki dziedzińca będą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całej służby w nim i 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używane w Przybytku, 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sprzęty świętego mieszkania, niezależnie od ich przeznaczenia, wszystkie kołki, nawet kołki od dziedzińca,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[Wykonaj] wszystkie te sprzęty do Przybytku do różnego rodzaju posług, także wszystkie jego kołki. Te wszystkie kołki na dziedziniec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sprzęty Miejsca Obecności [potrzebne] w nim do stałego użytku, wszystkie jego kołki mocujące i wszystkie kołki mocujące dziedzińca będą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і все знаряддя і кілки притвору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Przybytku, do wszelkiego w nim użytku; wszystkie jego kołki oraz wszystkie kołki dziedzińca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przybytku na użytek w całej związanej z nim służbie, i wszystkie jego paliki namiotowe, i wszystkie paliki dziedzińca będą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2024-05-08T03:25:34Z</dcterms:modified>
</cp:coreProperties>
</file>