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najlepszych pachnideł:* ** płynnej mirry*** pięćset (sykli), pachnącego cynamonu**** połowę tego, dwieście pięćdziesiąt (sykli), i pachnącej trzciny***** dwieście pięćdziesiąt (sykli),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pachnidło, ּ</w:t>
      </w:r>
      <w:r>
        <w:rPr>
          <w:rtl/>
        </w:rPr>
        <w:t>בֶׂשֶם</w:t>
      </w:r>
      <w:r>
        <w:rPr>
          <w:rtl w:val="0"/>
        </w:rPr>
        <w:t xml:space="preserve"> (besem), lub: balsam.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4:14&lt;/x&gt;; &lt;x&gt;330 27:22&lt;/x&gt;; &lt;x&gt;20 35:30&lt;/x&gt;; &lt;x&gt;20 36:1&lt;/x&gt;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płynna mirra, </w:t>
      </w:r>
      <w:r>
        <w:rPr>
          <w:rtl/>
        </w:rPr>
        <w:t>מָר־ּדְרֹור</w:t>
      </w:r>
      <w:r>
        <w:rPr>
          <w:rtl w:val="0"/>
        </w:rPr>
        <w:t xml:space="preserve"> (mar-deror), lub: sypkiej mirry, &lt;x&gt;20 30:23&lt;/x&gt;L.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pachnący cynamon, </w:t>
      </w:r>
      <w:r>
        <w:rPr>
          <w:rtl/>
        </w:rPr>
        <w:t>קִּנְמָן־ּבֶׂשֶם</w:t>
      </w:r>
      <w:r>
        <w:rPr>
          <w:rtl w:val="0"/>
        </w:rPr>
        <w:t xml:space="preserve"> (qinneman-besem).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pachnąca trzcina, </w:t>
      </w:r>
      <w:r>
        <w:rPr>
          <w:rtl/>
        </w:rPr>
        <w:t>קְנֵה־בֹׂשֶם</w:t>
      </w:r>
      <w:r>
        <w:rPr>
          <w:rtl w:val="0"/>
        </w:rPr>
        <w:t xml:space="preserve"> (qene h-wosem).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2024-04-27T16:25:19Z</dcterms:modified>
</cp:coreProperties>
</file>