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wszystkie jego przybory, 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całopalenia ze wszystkimi jego naczyniami i kadź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do całopalenia ze wszystkiem naczyniem jego, i 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wszytek statek do służby ich należący.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z tym wszystkim, co do niego należy,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i wszystkie jego naczynia, i kadź oraz 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naczynia,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jego naczynia oraz misę wraz z jej 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przybory należące do niego, wreszcie kadź i jej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ołtarz [oddań] wstępujących i jego przybory, i kadź z jej podstawą.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цілопалень і ввесь його посуд, і трапезу і ввесь його посуд, і вмивальницю і його стояк.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całopaleń oraz wszystkie jego naczynia,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2024-04-28T18:40:33Z</dcterms:modified>
</cp:coreProperties>
</file>