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przeszedł przed nim i ogłosił: JAHWE, JAHWE, Bóg miłosierny i łaskawy, nieskory do gniewu, bogaty w łaskę i wierność,*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אֱמֶת</w:t>
      </w:r>
      <w:r>
        <w:rPr>
          <w:rtl w:val="0"/>
        </w:rPr>
        <w:t xml:space="preserve"> , ozn. również prawdę.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33:19&lt;/x&gt;; &lt;x&gt;160 9:17&lt;/x&gt;; &lt;x&gt;230 86:15&lt;/x&gt;; &lt;x&gt;230 103:8&lt;/x&gt;; &lt;x&gt;230 145:8&lt;/x&gt;;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2024-05-05T04:50:34Z</dcterms:modified>
</cp:coreProperties>
</file>