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dzwoneczki ze szczerego złota i umieścili te dzwoneczki pomiędzy jabłuszkami granatu dookoła na dolnych brzegach płaszcza, pomiędzy jabłuszkami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2024-05-01T13:42:06Z</dcterms:modified>
</cp:coreProperties>
</file>