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 zabezpieczyłeś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gromadzisz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Zapięczętowane jest w wiązance przestępstwo moje, a zgromadzasz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Zapieczętowałeś jako w worku przestępstwa moje, aleś uleczył nieprawość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byś winę moją trzymał, a moje zło byś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jest zapieczętowany w woreczku, a moja wina powleczona barwą.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Występki moje zapieczętowałbyś w woreczku, a moją winę wybielił.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schowku zapieczętujesz moje przewinienie, także moją winę tam złożysz.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pieczęcią schowasz moje przestępstwa i wybielisz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запечатав мої беззаконня в мішку, позначив, якщо я в чомусь несвідомо вчинив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występek opieczętowany jest w woreczku, a kara za moją winę zaszyta.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mój jest zapieczętowany w woreczku, a ty zaklejasz moje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2024-04-27T14:23:16Z</dcterms:modified>
</cp:coreProperties>
</file>