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Zakwita on jak kwiat — i więdnie, umyka jak cień — nie trwa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zostaje podcięty, znika jak cień i się nie 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jako kwiat, i bywa podcięty, a ucieka jako cień, i 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 jako kwiat i skruszony bywa a ucieka jako cień i nigdy nie trwa w tymże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i więdnie jak kwiat, przemija jak cień, co nie 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więdnie; ucieka jak cień i nie ostaje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wyrasta i więdnie, jak cień przemija i 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Kwitnie jak kwiat i więdnie, znika jak cień i nic z niego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zakwitnie i więdnieje, jest jak cień, co przemija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вона відпала наче цвіт, що відцвів, втекла наче тінь і не постояла.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się jak kwiat i więdnie, przelatuje jak cień oraz się nie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kwiecie wyrasta i zostaje ścięty. i ucieka jak cień, i nie pozostaje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2024-04-27T14:04:01Z</dcterms:modified>
</cp:coreProperties>
</file>