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7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okropności w jego uszach, w czasie pokoju nachodzi go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uszach dźwięczą im odgłosy okropności, w czasie pokoju nachodzi ich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przerażenia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brzmi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jego uszach, że w czasie pokoju napadnie go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straszliwy brzmi w uszach jego, że czasu pokoju pustoszący przypadnie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Szum strachu zawżdy w uszach jego, a choć jest pokój, on się zawsze zdrady obawia.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wrogów brzmi w jego uszach, wśród szczęścia napada na niego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strasznych wieści rozbrzmiewa w jego uszach, w czasie pokoju napada nań rozbójnik.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uszach przerażające okrzyki, w czasie pokoju napada na niego wróg.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Brzmi mu w uszach głos przerażenia, w czasie pokoju rabuś napada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przerażenia brzmi w jego uszach, że w czasie pokoju napadnie go łupieżca.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страх же його в його ухах. Коли він вважає, що вже є в мирі, прийде його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strachów brzmi w jego uszach, a pogromca napada go wśród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uszach odgłos rzeczy przerażających; w czasie pokoju nachodzi go łupieżca.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2024-04-28T00:10:08Z</dcterms:modified>
</cp:coreProperties>
</file>