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swoje usta i przeklął swój dzień.*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 swego  narodzenia  S.  W  MT  tego określenia  brak,  choć  wynika  ono  z 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15:10&lt;/x&gt;; &lt;x&gt;300 20:14-18&lt;/x&gt;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2024-04-28T15:57:05Z</dcterms:modified>
</cp:coreProperties>
</file>