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z krzaków malwy i żywią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korzeniami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sobie malwę przy krzakach i korzenie jałowcowe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sobie rwali chwasty po chróstach, a korzonki jałowcowe były pokarmem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jadali chwast i skóry drzew, i korzenie jałowcowe było ich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malwą i liśćmi krzewów. Chlebem ich korzeń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lebiodę z krzaków, a ich pożywieniem jest korzeń jałowca?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chwasty i liście krzewu, jedli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listki krzewów, korzeń janowca był ich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malwę i liście krzewów, ich chlebem były korzenie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окружають соляні місця при звуку, для яких солене було їм їжею, що без честі і зогиджені, зубожілі від всякого добра, які й жували коріння дерев від великого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po krzakach zrywają na pokarm lebiodę oraz korzonki jałowca.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Zrywali słone ziele koło krzaków, a pokarmem ich był korzeń janowców.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2024-04-28T08:16:36Z</dcterms:modified>
</cp:coreProperties>
</file>