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 nie widać słońca, świeci za obłokami, lecz gdy powieje wiatr, rozprasza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mogą patrzyć na światło, gdy jaśnieje w chmurach, gdy wiatr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rozprasza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jako złoto przychodzi, ale w Bogu straszniejsza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widzą światłości, z prędka powietrze zsiędzie się w obłoki, a wiatr przechodząc spędzi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teraz światłości, jaśnieje poza chmurami. Zawieje wiatr i je rozpędzi.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widzi się światła słonecznego, gdyż zaciemniły je obłoki, lecz gdy powieje wiatr i rozprasza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można zobaczyć światła, bo jaśnieje ono w chmurach, lecz zawieje wiatr i oczyści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widać światła, kiedy musi przebijać się przez chmury. Lecz gdy nadciągnie wiatr i je rozpędzi,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nie widzimy światła, bo chmury je zaciemniają.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не є видиме всім, світліє в стариннім (небозводі), наче від нього на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można spoglądać na światło słońca, kiedy jasno świeci wśród chmur i gdy przeciąga wiatr, który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widzą światła; błyszczy ono na niebiosach, gdy powieje wiatr i je oczyści.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2024-04-27T18:49:51Z</dcterms:modified>
</cp:coreProperties>
</file>