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Zapomnę o mej skardze, odmienię oblicze, wypogodnieję,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Zapomnę o wszystkich mych skargach, zmienię wygląd, wypogodzę oblicze,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powiem: Zapomnę o swojej skardze, zaniecham swego gniewu i pocieszę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rzekę: Zapomnę narzekania mego, zaniecham gniewu swego, a posilę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rzekę: Nie będę tak mówił: odmieniam twarz moję, a boleścią dręczon 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powiem: Zapomnę o męce, odmienię, rozjaśnię oblicze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Zapomnę o mojej skardze, odmienię swój wygląd i będę pogodny,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mówię: Zapomnę o mojej skardze, porzucę mój gniew i będę wesoły,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nawet chciał zapomnieć o swojej udręce, już się nie przejmował i chciał się weselić,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sobie: ”Zapomnę o mych skarbach, odmienię swoje oblicze i będę wesoły”,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скажу, забуду говорити, схилившись лицем, стогнатиму.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sobie pomyślę: Zapomnę o moim żalu, zaniecham mojej niechęci oraz spojrzę pogodnie.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rzekłem: ʼZapomnę o swej trosce, zmienię wygląd swego oblicza i się rozpromienięʼ,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2024-05-24T13:26:35Z</dcterms:modified>
</cp:coreProperties>
</file>