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Ich mądrość poszła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i zataczają jak pijany, a cała ich mądrość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miotani, a potaczają się jako pijany, a wszystka umiejętność ich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i zataczali się jako pijani, i wszytka ich mądrość pożarta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na nic się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na nic się nie zdało wszelkie ich 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się, chwieją się jak pijany, a cała ich umiejętność zostaje zniweczona.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 i poruszają niepewnie jak pijany, a nawet cała ich mądrość okazuje się pogmatwana.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2024-05-19T01:44:24Z</dcterms:modified>
</cp:coreProperties>
</file>