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 na wieki, Ponieważ są rozkoszą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twoje świadectwa jako wieczne dziedzictwo, bo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dziedzictwo wieczne wziąłem świadectwa twoje;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Dostałem dziedzictwem świadectw twoich na wieki: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Napomnienia Twoje są moim dziedzictwem na wieki, bo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moim dziedzictwem na wieki, Gdyż są rozkoszą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wskazania są moim dziedzictwem na wieki,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Odziedziczyłem na wieki pouczenia Twoje, gdyż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dziedzictwem na wieki są Twoje rozkazy, one stanowią radość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odziedziczyłem na zawsze, bo one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twe wziąłem w posiadanie po czas niezmierzony, są bowiem radosnym uniesieniem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2024-04-27T21:07:27Z</dcterms:modified>
</cp:coreProperties>
</file>