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A każde Twe sprawiedliwe rozstrzygnięcie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Podstawą twego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prawda, a wszelki wyrok twojej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rzecz słowa twego jest prawda, a na wieki trwa wszelki sąd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prawda, na wieki wszytkie sądy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 jest prawda, i wieczny jest każdy Twój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słowa twego I na wieki trwa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Twojego słowa jest prawda, wieczne są wszystkie Twoje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słów Twoich jest prawda, wieczne są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treścią słów Twoich, wszystkie wyroki Twej sprawiedliwości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jest sumą Twego słowa, i na wieki wszelki wyrok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twego słowa jest prawda, a każde twe prawe rozstrzygnięcie sądownicze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2024-04-28T10:46:45Z</dcterms:modified>
</cp:coreProperties>
</file>