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6"/>
        <w:gridCol w:w="2022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omdlewa Z tęsknoty za Twymi rozstrzygnięciami.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2024-04-28T04:12:34Z</dcterms:modified>
</cp:coreProperties>
</file>