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chwalą* imię JAHWE, Gdyż On rozkazał i zostały stworzone!**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Przecież gdy On rozkazał, zostały stworzone!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on bowiem rozkazał i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Pańskie; albowiem on rozkazał, a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rzekł i uczynione są, on rozkazał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Pana wychwalają, On bowiem nakazał i zostały stworzone,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Pańskie, Bo On rozkazał i zostały stworzone!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bo On rozkazał i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On rozkazał, a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wychwalają Imię Jahwe, bo dał rozkaz i 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вони похвалять господне імя, бо Він сказав, і сталося, Він заповів, і створилося.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WIEKUISTEGO, bo On rozkazał i są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imię Jehowy; bo on nakazał i zostały stworzone.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chwalą MT G: Chwalcie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1:1-18&lt;/x&gt;; &lt;x&gt;230 33:9&lt;/x&gt;;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2024-04-27T21:04:31Z</dcterms:modified>
</cp:coreProperties>
</file>