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do Ciebie wołam, Gdy podnoszę moje ręce ku Twemu najświętszemu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2024-04-30T13:45:55Z</dcterms:modified>
</cp:coreProperties>
</file>